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B6" w:rsidRDefault="006B1BB7" w:rsidP="00B259C9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44206" cy="2301765"/>
            <wp:effectExtent l="19050" t="0" r="8544" b="0"/>
            <wp:docPr id="2" name="Рисунок 1" descr="C:\Documents and Settings\User\Рабочий стол\0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0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30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BD4" w:rsidRPr="00510BD4" w:rsidRDefault="004C6833" w:rsidP="0051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Институттың</w:t>
      </w:r>
      <w:r w:rsidR="00E51317">
        <w:rPr>
          <w:rFonts w:ascii="Times New Roman" w:hAnsi="Times New Roman" w:cs="Times New Roman"/>
          <w:sz w:val="24"/>
          <w:szCs w:val="24"/>
          <w:lang w:val="kk-KZ"/>
        </w:rPr>
        <w:t xml:space="preserve"> негізгі міндеті</w:t>
      </w:r>
      <w:r w:rsidR="00510BD4" w:rsidRPr="00510B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1BB7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</w:t>
      </w:r>
      <w:r w:rsidR="00510BD4" w:rsidRPr="00510BD4">
        <w:rPr>
          <w:rFonts w:ascii="Times New Roman" w:hAnsi="Times New Roman" w:cs="Times New Roman"/>
          <w:sz w:val="24"/>
          <w:szCs w:val="24"/>
          <w:lang w:val="kk-KZ"/>
        </w:rPr>
        <w:t>Республика</w:t>
      </w:r>
      <w:r w:rsidR="00E51317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510BD4" w:rsidRPr="00510BD4">
        <w:rPr>
          <w:rFonts w:ascii="Times New Roman" w:hAnsi="Times New Roman" w:cs="Times New Roman"/>
          <w:sz w:val="24"/>
          <w:szCs w:val="24"/>
          <w:lang w:val="kk-KZ"/>
        </w:rPr>
        <w:t xml:space="preserve"> үшін жоғары дәрежелі ғылыми-педагогикалық кадрлар дайындау.</w:t>
      </w:r>
    </w:p>
    <w:p w:rsidR="00510BD4" w:rsidRPr="00510BD4" w:rsidRDefault="00E51317" w:rsidP="0051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Сол үшін </w:t>
      </w:r>
      <w:r w:rsidR="004C6833">
        <w:rPr>
          <w:rFonts w:ascii="Times New Roman" w:hAnsi="Times New Roman" w:cs="Times New Roman"/>
          <w:sz w:val="24"/>
          <w:szCs w:val="24"/>
          <w:lang w:val="kk-KZ"/>
        </w:rPr>
        <w:t>институт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ұстаздары мен ұжым мүшелері жыл сайын кәсіби шеберлігін же</w:t>
      </w:r>
      <w:r w:rsidR="005738BC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ілдіру мақсатымен</w:t>
      </w:r>
      <w:r w:rsidR="005738BC">
        <w:rPr>
          <w:rFonts w:ascii="Times New Roman" w:hAnsi="Times New Roman" w:cs="Times New Roman"/>
          <w:sz w:val="24"/>
          <w:szCs w:val="24"/>
          <w:lang w:val="kk-KZ"/>
        </w:rPr>
        <w:t>, алыс- жақын шет елдердің ғылыми орталықтарында білімдерін жетілдіреді. Со</w:t>
      </w:r>
      <w:r w:rsidR="00DA2691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5738BC">
        <w:rPr>
          <w:rFonts w:ascii="Times New Roman" w:hAnsi="Times New Roman" w:cs="Times New Roman"/>
          <w:sz w:val="24"/>
          <w:szCs w:val="24"/>
          <w:lang w:val="kk-KZ"/>
        </w:rPr>
        <w:t xml:space="preserve"> елдердің көрнекті ғалымдары университетке шақырылып, ұстаздар мен студенттерге дәрістер оқиды. Соның нәтижесінде </w:t>
      </w:r>
      <w:r w:rsidR="00DA29DE">
        <w:rPr>
          <w:rFonts w:ascii="Times New Roman" w:hAnsi="Times New Roman" w:cs="Times New Roman"/>
          <w:sz w:val="24"/>
          <w:szCs w:val="24"/>
          <w:lang w:val="kk-KZ"/>
        </w:rPr>
        <w:t>институт</w:t>
      </w:r>
      <w:r w:rsidR="005738BC">
        <w:rPr>
          <w:rFonts w:ascii="Times New Roman" w:hAnsi="Times New Roman" w:cs="Times New Roman"/>
          <w:sz w:val="24"/>
          <w:szCs w:val="24"/>
          <w:lang w:val="kk-KZ"/>
        </w:rPr>
        <w:t xml:space="preserve"> құрамындағы екі мамандық 5В011000- Физика және 5В011100- Информатика 201</w:t>
      </w:r>
      <w:r w:rsidR="005340E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738BC">
        <w:rPr>
          <w:rFonts w:ascii="Times New Roman" w:hAnsi="Times New Roman" w:cs="Times New Roman"/>
          <w:sz w:val="24"/>
          <w:szCs w:val="24"/>
          <w:lang w:val="kk-KZ"/>
        </w:rPr>
        <w:t xml:space="preserve"> жылы Еуропалық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0BD4" w:rsidRPr="005738BC">
        <w:rPr>
          <w:rFonts w:ascii="Times New Roman" w:hAnsi="Times New Roman" w:cs="Times New Roman"/>
          <w:sz w:val="24"/>
          <w:szCs w:val="24"/>
          <w:lang w:val="kk-KZ"/>
        </w:rPr>
        <w:t>ASIIN</w:t>
      </w:r>
      <w:r w:rsidR="005738BC">
        <w:rPr>
          <w:rFonts w:ascii="Times New Roman" w:hAnsi="Times New Roman" w:cs="Times New Roman"/>
          <w:sz w:val="24"/>
          <w:szCs w:val="24"/>
          <w:lang w:val="kk-KZ"/>
        </w:rPr>
        <w:t xml:space="preserve"> (Германия)</w:t>
      </w:r>
      <w:r w:rsidR="00510BD4" w:rsidRPr="00510BD4">
        <w:rPr>
          <w:rFonts w:ascii="Times New Roman" w:hAnsi="Times New Roman" w:cs="Times New Roman"/>
          <w:sz w:val="24"/>
          <w:szCs w:val="24"/>
          <w:lang w:val="kk-KZ"/>
        </w:rPr>
        <w:t xml:space="preserve"> агентт</w:t>
      </w:r>
      <w:r w:rsidR="005738BC">
        <w:rPr>
          <w:rFonts w:ascii="Times New Roman" w:hAnsi="Times New Roman" w:cs="Times New Roman"/>
          <w:sz w:val="24"/>
          <w:szCs w:val="24"/>
          <w:lang w:val="kk-KZ"/>
        </w:rPr>
        <w:t>ігі арқылы</w:t>
      </w:r>
      <w:r w:rsidR="00510BD4" w:rsidRPr="00510BD4">
        <w:rPr>
          <w:rFonts w:ascii="Times New Roman" w:hAnsi="Times New Roman" w:cs="Times New Roman"/>
          <w:sz w:val="24"/>
          <w:szCs w:val="24"/>
          <w:lang w:val="kk-KZ"/>
        </w:rPr>
        <w:t xml:space="preserve"> халықаралық аккредитациядан өті</w:t>
      </w:r>
      <w:r w:rsidR="005738BC">
        <w:rPr>
          <w:rFonts w:ascii="Times New Roman" w:hAnsi="Times New Roman" w:cs="Times New Roman"/>
          <w:sz w:val="24"/>
          <w:szCs w:val="24"/>
          <w:lang w:val="kk-KZ"/>
        </w:rPr>
        <w:t>п, айырықша құрметке ие болды.</w:t>
      </w:r>
      <w:r w:rsidR="00510BD4" w:rsidRPr="00510B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0BD4" w:rsidRPr="00510BD4" w:rsidRDefault="005738BC" w:rsidP="0051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Бүгінгі күні </w:t>
      </w:r>
      <w:r w:rsidR="004E118D">
        <w:rPr>
          <w:rFonts w:ascii="Times New Roman" w:hAnsi="Times New Roman" w:cs="Times New Roman"/>
          <w:sz w:val="24"/>
          <w:szCs w:val="24"/>
          <w:lang w:val="kk-KZ"/>
        </w:rPr>
        <w:t>институттың</w:t>
      </w:r>
      <w:r w:rsidR="00510BD4" w:rsidRPr="00510BD4">
        <w:rPr>
          <w:rFonts w:ascii="Times New Roman" w:hAnsi="Times New Roman" w:cs="Times New Roman"/>
          <w:sz w:val="24"/>
          <w:szCs w:val="24"/>
          <w:lang w:val="kk-KZ"/>
        </w:rPr>
        <w:t xml:space="preserve"> 10 мамандығы бойынша 1</w:t>
      </w:r>
      <w:r w:rsidR="004E118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77C6C" w:rsidRPr="00877C6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10BD4" w:rsidRPr="00510BD4">
        <w:rPr>
          <w:rFonts w:ascii="Times New Roman" w:hAnsi="Times New Roman" w:cs="Times New Roman"/>
          <w:sz w:val="24"/>
          <w:szCs w:val="24"/>
          <w:lang w:val="kk-KZ"/>
        </w:rPr>
        <w:t>0 студент оқиды, оның ішінде күндізгі бөлімде</w:t>
      </w:r>
      <w:r w:rsidR="00877C6C" w:rsidRPr="00877C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0BD4" w:rsidRPr="00510BD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E118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877C6C" w:rsidRPr="00877C6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10BD4" w:rsidRPr="00510BD4">
        <w:rPr>
          <w:rFonts w:ascii="Times New Roman" w:hAnsi="Times New Roman" w:cs="Times New Roman"/>
          <w:sz w:val="24"/>
          <w:szCs w:val="24"/>
          <w:lang w:val="kk-KZ"/>
        </w:rPr>
        <w:t xml:space="preserve">0 студент, олардың </w:t>
      </w:r>
      <w:r w:rsidR="004E118D">
        <w:rPr>
          <w:rFonts w:ascii="Times New Roman" w:hAnsi="Times New Roman" w:cs="Times New Roman"/>
          <w:sz w:val="24"/>
          <w:szCs w:val="24"/>
          <w:lang w:val="kk-KZ"/>
        </w:rPr>
        <w:t>630</w:t>
      </w:r>
      <w:r w:rsidR="00510BD4" w:rsidRPr="00510BD4">
        <w:rPr>
          <w:rFonts w:ascii="Times New Roman" w:hAnsi="Times New Roman" w:cs="Times New Roman"/>
          <w:sz w:val="24"/>
          <w:szCs w:val="24"/>
          <w:lang w:val="kk-KZ"/>
        </w:rPr>
        <w:t xml:space="preserve"> білім грантында оқиды.</w:t>
      </w:r>
    </w:p>
    <w:p w:rsidR="005738BC" w:rsidRDefault="005738BC" w:rsidP="003F53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4220D" w:rsidRDefault="0004220D" w:rsidP="003F53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A2691" w:rsidRDefault="00901342" w:rsidP="00DA269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Институт</w:t>
      </w:r>
      <w:r w:rsidR="00DA2691" w:rsidRPr="00DA2691">
        <w:rPr>
          <w:rFonts w:ascii="Times New Roman" w:hAnsi="Times New Roman" w:cs="Times New Roman"/>
          <w:b/>
          <w:lang w:val="kk-KZ"/>
        </w:rPr>
        <w:t xml:space="preserve">  төмендегідей мамандықтар бойынша </w:t>
      </w:r>
      <w:r>
        <w:rPr>
          <w:rFonts w:ascii="Times New Roman" w:hAnsi="Times New Roman" w:cs="Times New Roman"/>
          <w:b/>
          <w:lang w:val="kk-KZ"/>
        </w:rPr>
        <w:t xml:space="preserve">кадрлар </w:t>
      </w:r>
      <w:r w:rsidR="00DA2691" w:rsidRPr="00DA2691">
        <w:rPr>
          <w:rFonts w:ascii="Times New Roman" w:hAnsi="Times New Roman" w:cs="Times New Roman"/>
          <w:b/>
          <w:lang w:val="kk-KZ"/>
        </w:rPr>
        <w:t>дайындайды:</w:t>
      </w:r>
    </w:p>
    <w:p w:rsidR="00DA2691" w:rsidRPr="00DA2691" w:rsidRDefault="00DA2691" w:rsidP="00DA269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A2691" w:rsidRPr="00DA2691" w:rsidRDefault="00DA2691" w:rsidP="00DA2691">
      <w:pPr>
        <w:spacing w:after="0" w:line="240" w:lineRule="auto"/>
        <w:ind w:left="851"/>
        <w:rPr>
          <w:rFonts w:ascii="Times New Roman" w:hAnsi="Times New Roman" w:cs="Times New Roman"/>
          <w:lang w:val="kk-KZ"/>
        </w:rPr>
      </w:pPr>
      <w:r w:rsidRPr="00DA2691">
        <w:rPr>
          <w:rFonts w:ascii="Times New Roman" w:hAnsi="Times New Roman" w:cs="Times New Roman"/>
          <w:b/>
          <w:lang w:val="kk-KZ"/>
        </w:rPr>
        <w:t>«Білім беру» бағыты бойынша:</w:t>
      </w:r>
      <w:r w:rsidRPr="00DA2691">
        <w:rPr>
          <w:rFonts w:ascii="Times New Roman" w:hAnsi="Times New Roman" w:cs="Times New Roman"/>
          <w:b/>
          <w:lang w:val="kk-KZ"/>
        </w:rPr>
        <w:br/>
      </w:r>
      <w:r w:rsidRPr="00DA2691">
        <w:rPr>
          <w:rFonts w:ascii="Times New Roman" w:hAnsi="Times New Roman" w:cs="Times New Roman"/>
          <w:lang w:val="kk-KZ"/>
        </w:rPr>
        <w:t xml:space="preserve">5В010900 – математика; </w:t>
      </w:r>
      <w:r w:rsidRPr="00DA2691">
        <w:rPr>
          <w:rFonts w:ascii="Times New Roman" w:hAnsi="Times New Roman" w:cs="Times New Roman"/>
          <w:lang w:val="kk-KZ"/>
        </w:rPr>
        <w:br/>
        <w:t xml:space="preserve">5В011000 – физика; </w:t>
      </w:r>
      <w:r w:rsidRPr="00DA2691">
        <w:rPr>
          <w:rFonts w:ascii="Times New Roman" w:hAnsi="Times New Roman" w:cs="Times New Roman"/>
          <w:lang w:val="kk-KZ"/>
        </w:rPr>
        <w:br/>
        <w:t xml:space="preserve">5В011100 – информатика; </w:t>
      </w:r>
      <w:r w:rsidRPr="00DA2691">
        <w:rPr>
          <w:rFonts w:ascii="Times New Roman" w:hAnsi="Times New Roman" w:cs="Times New Roman"/>
          <w:lang w:val="kk-KZ"/>
        </w:rPr>
        <w:br/>
        <w:t>5В012000 – кәсіптік білім</w:t>
      </w:r>
      <w:r>
        <w:rPr>
          <w:rFonts w:ascii="Times New Roman" w:hAnsi="Times New Roman" w:cs="Times New Roman"/>
          <w:lang w:val="kk-KZ"/>
        </w:rPr>
        <w:t xml:space="preserve"> беру</w:t>
      </w:r>
      <w:r w:rsidRPr="00DA2691">
        <w:rPr>
          <w:rFonts w:ascii="Times New Roman" w:hAnsi="Times New Roman" w:cs="Times New Roman"/>
          <w:lang w:val="kk-KZ"/>
        </w:rPr>
        <w:t xml:space="preserve">; </w:t>
      </w:r>
    </w:p>
    <w:p w:rsidR="00DA2691" w:rsidRPr="00DA2691" w:rsidRDefault="00DA2691" w:rsidP="00DA2691">
      <w:pPr>
        <w:spacing w:after="0" w:line="240" w:lineRule="auto"/>
        <w:ind w:left="851"/>
        <w:rPr>
          <w:rFonts w:ascii="Times New Roman" w:hAnsi="Times New Roman" w:cs="Times New Roman"/>
          <w:lang w:val="kk-KZ"/>
        </w:rPr>
      </w:pPr>
      <w:r w:rsidRPr="00DA2691">
        <w:rPr>
          <w:rFonts w:ascii="Times New Roman" w:hAnsi="Times New Roman" w:cs="Times New Roman"/>
          <w:b/>
          <w:lang w:val="kk-KZ"/>
        </w:rPr>
        <w:t>«Жаратылыстану -ғылыми» бағыты бойынша:</w:t>
      </w:r>
      <w:r w:rsidRPr="00DA2691">
        <w:rPr>
          <w:rFonts w:ascii="Times New Roman" w:hAnsi="Times New Roman" w:cs="Times New Roman"/>
          <w:b/>
          <w:lang w:val="kk-KZ"/>
        </w:rPr>
        <w:br/>
      </w:r>
      <w:r w:rsidRPr="00DA2691">
        <w:rPr>
          <w:rFonts w:ascii="Times New Roman" w:hAnsi="Times New Roman" w:cs="Times New Roman"/>
          <w:lang w:val="kk-KZ"/>
        </w:rPr>
        <w:t xml:space="preserve">5В060100 – математика; </w:t>
      </w:r>
      <w:r w:rsidRPr="00DA2691">
        <w:rPr>
          <w:rFonts w:ascii="Times New Roman" w:hAnsi="Times New Roman" w:cs="Times New Roman"/>
          <w:lang w:val="kk-KZ"/>
        </w:rPr>
        <w:br/>
        <w:t xml:space="preserve">5В060200 – информатика; </w:t>
      </w:r>
    </w:p>
    <w:p w:rsidR="00DA2691" w:rsidRPr="00DA2691" w:rsidRDefault="00DA2691" w:rsidP="00DA2691">
      <w:pPr>
        <w:spacing w:after="0" w:line="240" w:lineRule="auto"/>
        <w:ind w:left="851"/>
        <w:rPr>
          <w:rFonts w:ascii="Times New Roman" w:hAnsi="Times New Roman" w:cs="Times New Roman"/>
          <w:lang w:val="kk-KZ"/>
        </w:rPr>
      </w:pPr>
      <w:r w:rsidRPr="00DA2691">
        <w:rPr>
          <w:rFonts w:ascii="Times New Roman" w:hAnsi="Times New Roman" w:cs="Times New Roman"/>
          <w:lang w:val="kk-KZ"/>
        </w:rPr>
        <w:t xml:space="preserve">5В060300 – механика ; </w:t>
      </w:r>
      <w:r w:rsidRPr="00DA2691">
        <w:rPr>
          <w:rFonts w:ascii="Times New Roman" w:hAnsi="Times New Roman" w:cs="Times New Roman"/>
          <w:lang w:val="kk-KZ"/>
        </w:rPr>
        <w:br/>
        <w:t xml:space="preserve">5В060400 – физика; </w:t>
      </w:r>
      <w:r w:rsidRPr="00DA2691">
        <w:rPr>
          <w:rFonts w:ascii="Times New Roman" w:hAnsi="Times New Roman" w:cs="Times New Roman"/>
          <w:lang w:val="kk-KZ"/>
        </w:rPr>
        <w:br/>
      </w:r>
      <w:r w:rsidRPr="00DA2691">
        <w:rPr>
          <w:rFonts w:ascii="Times New Roman" w:hAnsi="Times New Roman" w:cs="Times New Roman"/>
          <w:b/>
          <w:lang w:val="kk-KZ"/>
        </w:rPr>
        <w:t xml:space="preserve">«Техникалық </w:t>
      </w:r>
      <w:r w:rsidR="001B6A23">
        <w:rPr>
          <w:rFonts w:ascii="Times New Roman" w:hAnsi="Times New Roman" w:cs="Times New Roman"/>
          <w:b/>
          <w:lang w:val="kk-KZ"/>
        </w:rPr>
        <w:t>ғылым және техн</w:t>
      </w:r>
      <w:r w:rsidRPr="00DA2691">
        <w:rPr>
          <w:rFonts w:ascii="Times New Roman" w:hAnsi="Times New Roman" w:cs="Times New Roman"/>
          <w:b/>
          <w:lang w:val="kk-KZ"/>
        </w:rPr>
        <w:t>ологиял</w:t>
      </w:r>
      <w:r w:rsidR="001B6A23">
        <w:rPr>
          <w:rFonts w:ascii="Times New Roman" w:hAnsi="Times New Roman" w:cs="Times New Roman"/>
          <w:b/>
          <w:lang w:val="kk-KZ"/>
        </w:rPr>
        <w:t>ар</w:t>
      </w:r>
      <w:r w:rsidRPr="00DA2691">
        <w:rPr>
          <w:rFonts w:ascii="Times New Roman" w:hAnsi="Times New Roman" w:cs="Times New Roman"/>
          <w:b/>
          <w:lang w:val="kk-KZ"/>
        </w:rPr>
        <w:t>» бағыты бойынша:</w:t>
      </w:r>
      <w:r w:rsidRPr="00DA2691">
        <w:rPr>
          <w:rFonts w:ascii="Times New Roman" w:hAnsi="Times New Roman" w:cs="Times New Roman"/>
          <w:lang w:val="kk-KZ"/>
        </w:rPr>
        <w:t xml:space="preserve"> </w:t>
      </w:r>
    </w:p>
    <w:p w:rsidR="00DA2691" w:rsidRPr="00DA2691" w:rsidRDefault="00DA2691" w:rsidP="00DA2691">
      <w:pPr>
        <w:spacing w:after="0" w:line="240" w:lineRule="auto"/>
        <w:ind w:left="851"/>
        <w:rPr>
          <w:rFonts w:ascii="Times New Roman" w:hAnsi="Times New Roman" w:cs="Times New Roman"/>
          <w:lang w:val="kk-KZ"/>
        </w:rPr>
      </w:pPr>
      <w:r w:rsidRPr="00DA2691">
        <w:rPr>
          <w:rFonts w:ascii="Times New Roman" w:hAnsi="Times New Roman" w:cs="Times New Roman"/>
          <w:lang w:val="kk-KZ"/>
        </w:rPr>
        <w:t xml:space="preserve">5В070300 – ақпараттық жүйелер; </w:t>
      </w:r>
      <w:r w:rsidRPr="00DA2691">
        <w:rPr>
          <w:rFonts w:ascii="Times New Roman" w:hAnsi="Times New Roman" w:cs="Times New Roman"/>
          <w:lang w:val="kk-KZ"/>
        </w:rPr>
        <w:br/>
        <w:t xml:space="preserve">5В071600 – </w:t>
      </w:r>
      <w:r>
        <w:rPr>
          <w:rFonts w:ascii="Times New Roman" w:hAnsi="Times New Roman" w:cs="Times New Roman"/>
          <w:lang w:val="kk-KZ"/>
        </w:rPr>
        <w:t>аспап жасау</w:t>
      </w:r>
      <w:r w:rsidRPr="00DA2691">
        <w:rPr>
          <w:rFonts w:ascii="Times New Roman" w:hAnsi="Times New Roman" w:cs="Times New Roman"/>
          <w:lang w:val="kk-KZ"/>
        </w:rPr>
        <w:t>.</w:t>
      </w:r>
    </w:p>
    <w:p w:rsidR="00DA2691" w:rsidRPr="00DA2691" w:rsidRDefault="00DA2691" w:rsidP="00DA2691">
      <w:pPr>
        <w:spacing w:after="0" w:line="240" w:lineRule="auto"/>
        <w:ind w:left="851"/>
        <w:rPr>
          <w:rFonts w:ascii="Times New Roman" w:hAnsi="Times New Roman" w:cs="Times New Roman"/>
          <w:lang w:val="kk-KZ"/>
        </w:rPr>
      </w:pPr>
    </w:p>
    <w:p w:rsidR="003F53B6" w:rsidRPr="00DA2691" w:rsidRDefault="009C17A2" w:rsidP="00DA2691">
      <w:pPr>
        <w:spacing w:after="0" w:line="240" w:lineRule="auto"/>
        <w:ind w:firstLine="284"/>
        <w:jc w:val="center"/>
        <w:rPr>
          <w:rFonts w:ascii="Times New Roman" w:hAnsi="Times New Roman"/>
          <w:b/>
          <w:lang w:val="kk-KZ"/>
        </w:rPr>
      </w:pPr>
      <w:r w:rsidRPr="00DA2691">
        <w:rPr>
          <w:rFonts w:ascii="Times New Roman" w:hAnsi="Times New Roman"/>
          <w:b/>
          <w:lang w:val="kk-KZ"/>
        </w:rPr>
        <w:t>ӨТІНІШКЕ МЫНА ҚҰЖАТТАР ТІРКЕЛЕДІ:</w:t>
      </w:r>
    </w:p>
    <w:p w:rsidR="009C17A2" w:rsidRPr="00DA2691" w:rsidRDefault="009C17A2" w:rsidP="00DA2691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lang w:val="kk-KZ"/>
        </w:rPr>
      </w:pPr>
      <w:r w:rsidRPr="00DA2691">
        <w:rPr>
          <w:rFonts w:ascii="Times New Roman" w:hAnsi="Times New Roman"/>
          <w:lang w:val="kk-KZ"/>
        </w:rPr>
        <w:t>жалпы орта білім, бастауыш к</w:t>
      </w:r>
      <w:r w:rsidRPr="00DA2691">
        <w:rPr>
          <w:rFonts w:ascii="Times New Roman" w:hAnsi="Times New Roman" w:cs="Arial"/>
          <w:lang w:val="kk-KZ"/>
        </w:rPr>
        <w:t>ә</w:t>
      </w:r>
      <w:r w:rsidRPr="00DA2691">
        <w:rPr>
          <w:rFonts w:ascii="Times New Roman" w:hAnsi="Times New Roman" w:cs="Calibri"/>
          <w:lang w:val="kk-KZ"/>
        </w:rPr>
        <w:t>сіптік немесе жо</w:t>
      </w:r>
      <w:r w:rsidRPr="00DA2691">
        <w:rPr>
          <w:rFonts w:ascii="Times New Roman" w:hAnsi="Times New Roman" w:cs="Arial"/>
          <w:lang w:val="kk-KZ"/>
        </w:rPr>
        <w:t>ғ</w:t>
      </w:r>
      <w:r w:rsidRPr="00DA2691">
        <w:rPr>
          <w:rFonts w:ascii="Times New Roman" w:hAnsi="Times New Roman" w:cs="Calibri"/>
          <w:lang w:val="kk-KZ"/>
        </w:rPr>
        <w:t>ары</w:t>
      </w:r>
      <w:r w:rsidRPr="00DA2691">
        <w:rPr>
          <w:rFonts w:ascii="Times New Roman" w:hAnsi="Times New Roman"/>
          <w:lang w:val="kk-KZ"/>
        </w:rPr>
        <w:t xml:space="preserve"> кәсіби б</w:t>
      </w:r>
      <w:r w:rsidR="00606F3E" w:rsidRPr="00DA2691">
        <w:rPr>
          <w:rFonts w:ascii="Times New Roman" w:hAnsi="Times New Roman"/>
          <w:lang w:val="kk-KZ"/>
        </w:rPr>
        <w:t>ілімі туралы құжат (түпнұсқасы);</w:t>
      </w:r>
    </w:p>
    <w:p w:rsidR="009C17A2" w:rsidRPr="00DA2691" w:rsidRDefault="009C17A2" w:rsidP="00DA2691">
      <w:pPr>
        <w:numPr>
          <w:ilvl w:val="0"/>
          <w:numId w:val="1"/>
        </w:numPr>
        <w:spacing w:after="0" w:line="240" w:lineRule="auto"/>
        <w:ind w:left="646" w:hanging="357"/>
        <w:jc w:val="both"/>
        <w:rPr>
          <w:rFonts w:ascii="Times New Roman" w:hAnsi="Times New Roman"/>
          <w:lang w:val="kk-KZ"/>
        </w:rPr>
      </w:pPr>
      <w:r w:rsidRPr="00DA2691">
        <w:rPr>
          <w:rFonts w:ascii="Times New Roman" w:hAnsi="Times New Roman"/>
          <w:lang w:val="kk-KZ"/>
        </w:rPr>
        <w:t>3х4 көлемінде 4 фотосурет</w:t>
      </w:r>
      <w:r w:rsidR="00606F3E" w:rsidRPr="00DA2691">
        <w:rPr>
          <w:rFonts w:ascii="Times New Roman" w:hAnsi="Times New Roman"/>
          <w:lang w:val="kk-KZ"/>
        </w:rPr>
        <w:t>;</w:t>
      </w:r>
    </w:p>
    <w:p w:rsidR="009C17A2" w:rsidRPr="00DA2691" w:rsidRDefault="009C17A2" w:rsidP="00DA2691">
      <w:pPr>
        <w:numPr>
          <w:ilvl w:val="0"/>
          <w:numId w:val="1"/>
        </w:numPr>
        <w:spacing w:after="0" w:line="240" w:lineRule="auto"/>
        <w:ind w:left="646"/>
        <w:jc w:val="both"/>
        <w:rPr>
          <w:rFonts w:ascii="Times New Roman" w:hAnsi="Times New Roman"/>
          <w:lang w:val="kk-KZ"/>
        </w:rPr>
      </w:pPr>
      <w:r w:rsidRPr="00DA2691">
        <w:rPr>
          <w:rFonts w:ascii="Times New Roman" w:hAnsi="Times New Roman"/>
          <w:lang w:val="kk-KZ"/>
        </w:rPr>
        <w:t>№086- У нысанындағы меди</w:t>
      </w:r>
      <w:r w:rsidR="00606F3E" w:rsidRPr="00DA2691">
        <w:rPr>
          <w:rFonts w:ascii="Times New Roman" w:hAnsi="Times New Roman"/>
          <w:lang w:val="kk-KZ"/>
        </w:rPr>
        <w:t>циналық анықтама (көшірмесімен);</w:t>
      </w:r>
    </w:p>
    <w:p w:rsidR="00606F3E" w:rsidRPr="00DA2691" w:rsidRDefault="00606F3E" w:rsidP="00DA2691">
      <w:pPr>
        <w:numPr>
          <w:ilvl w:val="0"/>
          <w:numId w:val="1"/>
        </w:numPr>
        <w:spacing w:after="0" w:line="240" w:lineRule="auto"/>
        <w:ind w:left="646"/>
        <w:jc w:val="both"/>
        <w:rPr>
          <w:rFonts w:ascii="Times New Roman" w:hAnsi="Times New Roman"/>
          <w:lang w:val="kk-KZ"/>
        </w:rPr>
      </w:pPr>
      <w:r w:rsidRPr="00DA2691">
        <w:rPr>
          <w:rFonts w:ascii="Times New Roman" w:hAnsi="Times New Roman"/>
          <w:lang w:val="kk-KZ"/>
        </w:rPr>
        <w:t>ҰБТ және кешенді тестілеудің серификаты;</w:t>
      </w:r>
    </w:p>
    <w:p w:rsidR="009C17A2" w:rsidRPr="00DA2691" w:rsidRDefault="009C17A2" w:rsidP="00DA2691">
      <w:pPr>
        <w:numPr>
          <w:ilvl w:val="0"/>
          <w:numId w:val="1"/>
        </w:numPr>
        <w:spacing w:after="0" w:line="240" w:lineRule="auto"/>
        <w:ind w:left="646"/>
        <w:jc w:val="both"/>
        <w:rPr>
          <w:rFonts w:ascii="Times New Roman" w:hAnsi="Times New Roman"/>
          <w:lang w:val="kk-KZ"/>
        </w:rPr>
      </w:pPr>
      <w:r w:rsidRPr="00DA2691">
        <w:rPr>
          <w:rFonts w:ascii="Times New Roman" w:hAnsi="Times New Roman"/>
          <w:lang w:val="kk-KZ"/>
        </w:rPr>
        <w:t>Мемлекеттік оқу гранты берілгені туралы куәлік (болған жағдайда)</w:t>
      </w:r>
      <w:r w:rsidR="00606F3E" w:rsidRPr="00DA2691">
        <w:rPr>
          <w:rFonts w:ascii="Times New Roman" w:hAnsi="Times New Roman"/>
          <w:lang w:val="kk-KZ"/>
        </w:rPr>
        <w:t>;</w:t>
      </w:r>
    </w:p>
    <w:p w:rsidR="009C17A2" w:rsidRPr="005F30AA" w:rsidRDefault="009C17A2" w:rsidP="005F30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5F30AA">
        <w:rPr>
          <w:rFonts w:ascii="Times New Roman" w:hAnsi="Times New Roman"/>
          <w:lang w:val="kk-KZ"/>
        </w:rPr>
        <w:t>А</w:t>
      </w:r>
      <w:r w:rsidRPr="005F30AA">
        <w:rPr>
          <w:rFonts w:ascii="Times New Roman" w:hAnsi="Times New Roman" w:cs="Arial"/>
          <w:lang w:val="kk-KZ"/>
        </w:rPr>
        <w:t>қ</w:t>
      </w:r>
      <w:r w:rsidRPr="005F30AA">
        <w:rPr>
          <w:rFonts w:ascii="Times New Roman" w:hAnsi="Times New Roman" w:cs="Calibri"/>
          <w:lang w:val="kk-KZ"/>
        </w:rPr>
        <w:t xml:space="preserve">ылы негізінде </w:t>
      </w:r>
      <w:r w:rsidRPr="005F30AA">
        <w:rPr>
          <w:rFonts w:ascii="Times New Roman" w:hAnsi="Times New Roman" w:cs="Arial"/>
          <w:lang w:val="kk-KZ"/>
        </w:rPr>
        <w:t>қ</w:t>
      </w:r>
      <w:r w:rsidRPr="005F30AA">
        <w:rPr>
          <w:rFonts w:ascii="Times New Roman" w:hAnsi="Times New Roman" w:cs="Calibri"/>
          <w:lang w:val="kk-KZ"/>
        </w:rPr>
        <w:t xml:space="preserve">абылдау </w:t>
      </w:r>
      <w:r w:rsidRPr="005F30AA">
        <w:rPr>
          <w:rFonts w:ascii="Times New Roman" w:hAnsi="Times New Roman" w:cs="Arial"/>
          <w:lang w:val="kk-KZ"/>
        </w:rPr>
        <w:t>Ұ</w:t>
      </w:r>
      <w:r w:rsidRPr="005F30AA">
        <w:rPr>
          <w:rFonts w:ascii="Times New Roman" w:hAnsi="Times New Roman" w:cs="Calibri"/>
          <w:lang w:val="kk-KZ"/>
        </w:rPr>
        <w:t>БТ ж</w:t>
      </w:r>
      <w:r w:rsidRPr="005F30AA">
        <w:rPr>
          <w:rFonts w:ascii="Times New Roman" w:hAnsi="Times New Roman" w:cs="Arial"/>
          <w:lang w:val="kk-KZ"/>
        </w:rPr>
        <w:t>ә</w:t>
      </w:r>
      <w:r w:rsidRPr="005F30AA">
        <w:rPr>
          <w:rFonts w:ascii="Times New Roman" w:hAnsi="Times New Roman" w:cs="Calibri"/>
          <w:lang w:val="kk-KZ"/>
        </w:rPr>
        <w:t>не кешенді тест н</w:t>
      </w:r>
      <w:r w:rsidRPr="005F30AA">
        <w:rPr>
          <w:rFonts w:ascii="Times New Roman" w:hAnsi="Times New Roman" w:cs="Arial"/>
          <w:lang w:val="kk-KZ"/>
        </w:rPr>
        <w:t>ә</w:t>
      </w:r>
      <w:r w:rsidRPr="005F30AA">
        <w:rPr>
          <w:rFonts w:ascii="Times New Roman" w:hAnsi="Times New Roman" w:cs="Calibri"/>
          <w:lang w:val="kk-KZ"/>
        </w:rPr>
        <w:t>тижелері бойынша ж</w:t>
      </w:r>
      <w:r w:rsidRPr="005F30AA">
        <w:rPr>
          <w:rFonts w:ascii="Times New Roman" w:hAnsi="Times New Roman" w:cs="Arial"/>
          <w:lang w:val="kk-KZ"/>
        </w:rPr>
        <w:t>ү</w:t>
      </w:r>
      <w:r w:rsidRPr="005F30AA">
        <w:rPr>
          <w:rFonts w:ascii="Times New Roman" w:hAnsi="Times New Roman" w:cs="Calibri"/>
          <w:lang w:val="kk-KZ"/>
        </w:rPr>
        <w:t xml:space="preserve">ргізіледі. </w:t>
      </w:r>
    </w:p>
    <w:p w:rsidR="00DA2691" w:rsidRPr="00DA2691" w:rsidRDefault="00DA2691" w:rsidP="003F53B6">
      <w:pPr>
        <w:spacing w:after="0" w:line="240" w:lineRule="auto"/>
        <w:ind w:left="646"/>
        <w:rPr>
          <w:rFonts w:ascii="Times New Roman" w:hAnsi="Times New Roman"/>
          <w:lang w:val="kk-KZ"/>
        </w:rPr>
      </w:pPr>
    </w:p>
    <w:p w:rsidR="003F53B6" w:rsidRPr="00DA2691" w:rsidRDefault="00C50507" w:rsidP="003F53B6">
      <w:pPr>
        <w:spacing w:after="0" w:line="240" w:lineRule="auto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Институттың</w:t>
      </w:r>
      <w:r w:rsidR="009C17A2" w:rsidRPr="00DA2691">
        <w:rPr>
          <w:rFonts w:ascii="Times New Roman" w:hAnsi="Times New Roman"/>
          <w:b/>
          <w:lang w:val="kk-KZ"/>
        </w:rPr>
        <w:t xml:space="preserve"> мекен жайы:</w:t>
      </w:r>
      <w:r w:rsidR="009C17A2" w:rsidRPr="00DA2691">
        <w:rPr>
          <w:rFonts w:ascii="Times New Roman" w:hAnsi="Times New Roman"/>
          <w:lang w:val="kk-KZ"/>
        </w:rPr>
        <w:t xml:space="preserve"> 050012</w:t>
      </w:r>
    </w:p>
    <w:p w:rsidR="009C17A2" w:rsidRPr="00DA2691" w:rsidRDefault="009C17A2" w:rsidP="003F53B6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DA2691">
        <w:rPr>
          <w:rFonts w:ascii="Times New Roman" w:hAnsi="Times New Roman"/>
          <w:lang w:val="kk-KZ"/>
        </w:rPr>
        <w:t xml:space="preserve"> Алматы қаласы,</w:t>
      </w:r>
    </w:p>
    <w:p w:rsidR="009C17A2" w:rsidRPr="00DA2691" w:rsidRDefault="009C17A2" w:rsidP="003F53B6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DA2691">
        <w:rPr>
          <w:rFonts w:ascii="Times New Roman" w:hAnsi="Times New Roman"/>
          <w:lang w:val="kk-KZ"/>
        </w:rPr>
        <w:t>Төле би көшесі, 86</w:t>
      </w:r>
    </w:p>
    <w:p w:rsidR="009C17A2" w:rsidRPr="00DA2691" w:rsidRDefault="009C17A2" w:rsidP="009C17A2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DA2691">
        <w:rPr>
          <w:rFonts w:ascii="Times New Roman" w:hAnsi="Times New Roman"/>
          <w:lang w:val="kk-KZ"/>
        </w:rPr>
        <w:t>Тел: +7(727) 272 75 87, 261 68 69, 272 82 72</w:t>
      </w:r>
    </w:p>
    <w:p w:rsidR="009C17A2" w:rsidRDefault="009C17A2" w:rsidP="009C17A2">
      <w:pPr>
        <w:rPr>
          <w:rFonts w:ascii="Times New Roman" w:hAnsi="Times New Roman"/>
          <w:lang w:val="kk-KZ"/>
        </w:rPr>
      </w:pPr>
    </w:p>
    <w:p w:rsidR="00DA2691" w:rsidRPr="00DA2691" w:rsidRDefault="00DA2691" w:rsidP="009C17A2">
      <w:pPr>
        <w:rPr>
          <w:rFonts w:ascii="Times New Roman" w:hAnsi="Times New Roman"/>
          <w:lang w:val="kk-KZ"/>
        </w:rPr>
      </w:pPr>
    </w:p>
    <w:p w:rsidR="00F1450D" w:rsidRPr="0069586C" w:rsidRDefault="00F1450D" w:rsidP="00BE31C1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31C1" w:rsidRPr="0069586C" w:rsidRDefault="00BE31C1" w:rsidP="00BE31C1">
      <w:pPr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31C1" w:rsidRDefault="00BE31C1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6B1BB7" w:rsidRDefault="006B1BB7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A1835" w:rsidRDefault="001A1835">
      <w:pPr>
        <w:rPr>
          <w:rFonts w:ascii="Times New Roman" w:hAnsi="Times New Roman" w:cs="Times New Roman"/>
          <w:lang w:val="kk-KZ"/>
        </w:rPr>
      </w:pPr>
    </w:p>
    <w:p w:rsidR="0019479F" w:rsidRDefault="0019479F">
      <w:pPr>
        <w:rPr>
          <w:rFonts w:ascii="Times New Roman" w:hAnsi="Times New Roman" w:cs="Times New Roman"/>
          <w:lang w:val="kk-KZ"/>
        </w:rPr>
      </w:pPr>
    </w:p>
    <w:p w:rsidR="0019479F" w:rsidRDefault="0019479F">
      <w:pPr>
        <w:rPr>
          <w:rFonts w:ascii="Times New Roman" w:hAnsi="Times New Roman" w:cs="Times New Roman"/>
          <w:lang w:val="kk-KZ"/>
        </w:rPr>
      </w:pPr>
    </w:p>
    <w:p w:rsidR="001A1835" w:rsidRPr="009B6A5F" w:rsidRDefault="00352BB7" w:rsidP="007A3C2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Математика, ф</w:t>
      </w:r>
      <w:r w:rsidR="001A1835" w:rsidRPr="009B6A5F">
        <w:rPr>
          <w:rFonts w:ascii="Times New Roman" w:hAnsi="Times New Roman" w:cs="Times New Roman"/>
          <w:b/>
          <w:lang w:val="kk-KZ"/>
        </w:rPr>
        <w:t>изика</w:t>
      </w:r>
      <w:r>
        <w:rPr>
          <w:rFonts w:ascii="Times New Roman" w:hAnsi="Times New Roman" w:cs="Times New Roman"/>
          <w:b/>
          <w:lang w:val="kk-KZ"/>
        </w:rPr>
        <w:t xml:space="preserve"> және информатика институтының</w:t>
      </w:r>
      <w:r w:rsidR="001A1835" w:rsidRPr="009B6A5F">
        <w:rPr>
          <w:rFonts w:ascii="Times New Roman" w:hAnsi="Times New Roman" w:cs="Times New Roman"/>
          <w:b/>
          <w:lang w:val="kk-KZ"/>
        </w:rPr>
        <w:t xml:space="preserve"> тарихы</w:t>
      </w:r>
    </w:p>
    <w:p w:rsidR="00206A4D" w:rsidRDefault="00DA2691" w:rsidP="007A3C2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Абай атындғы Қазақ Ұлттық педагогикалық университеті 1928</w:t>
      </w:r>
      <w:r w:rsidR="0019701D">
        <w:rPr>
          <w:rFonts w:ascii="Times New Roman" w:hAnsi="Times New Roman" w:cs="Times New Roman"/>
          <w:lang w:val="kk-KZ"/>
        </w:rPr>
        <w:t xml:space="preserve"> жылы</w:t>
      </w:r>
      <w:r>
        <w:rPr>
          <w:rFonts w:ascii="Times New Roman" w:hAnsi="Times New Roman" w:cs="Times New Roman"/>
          <w:lang w:val="kk-KZ"/>
        </w:rPr>
        <w:t xml:space="preserve"> </w:t>
      </w:r>
      <w:r w:rsidR="0019479F">
        <w:rPr>
          <w:rFonts w:ascii="Times New Roman" w:hAnsi="Times New Roman" w:cs="Times New Roman"/>
          <w:lang w:val="kk-KZ"/>
        </w:rPr>
        <w:t xml:space="preserve">ең бірінші </w:t>
      </w:r>
      <w:r>
        <w:rPr>
          <w:rFonts w:ascii="Times New Roman" w:hAnsi="Times New Roman" w:cs="Times New Roman"/>
          <w:lang w:val="kk-KZ"/>
        </w:rPr>
        <w:t>құрылған еліміздегі жоғары білім орда</w:t>
      </w:r>
      <w:r w:rsidR="0019479F">
        <w:rPr>
          <w:rFonts w:ascii="Times New Roman" w:hAnsi="Times New Roman" w:cs="Times New Roman"/>
          <w:lang w:val="kk-KZ"/>
        </w:rPr>
        <w:t xml:space="preserve">сы. </w:t>
      </w:r>
      <w:r w:rsidR="001A1835">
        <w:rPr>
          <w:rFonts w:ascii="Times New Roman" w:hAnsi="Times New Roman" w:cs="Times New Roman"/>
          <w:lang w:val="kk-KZ"/>
        </w:rPr>
        <w:t xml:space="preserve">Физика-математика факультетінің </w:t>
      </w:r>
      <w:r w:rsidR="0019701D">
        <w:rPr>
          <w:rFonts w:ascii="Times New Roman" w:hAnsi="Times New Roman" w:cs="Times New Roman"/>
          <w:lang w:val="kk-KZ"/>
        </w:rPr>
        <w:t>ашылуы да сол кезден басталады</w:t>
      </w:r>
      <w:r w:rsidR="001A1835">
        <w:rPr>
          <w:rFonts w:ascii="Times New Roman" w:hAnsi="Times New Roman" w:cs="Times New Roman"/>
          <w:lang w:val="kk-KZ"/>
        </w:rPr>
        <w:t xml:space="preserve">. </w:t>
      </w:r>
    </w:p>
    <w:p w:rsidR="00EE3D26" w:rsidRPr="00D639C7" w:rsidRDefault="00EE3D26" w:rsidP="0019701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Факультеттің алғашқы деканы «Жоғарғы математика курсы», «Қазақша математикалық терминдер» сияқты қазақ тіліндегі тұңғыш оқулықтардың авторы, Томск технологиялық институтының түлегі А.А. Ермеков болды. Бұдан кейін көрнекті ғылым- педагогтар: С.Х. Бахаев, Б.М. Ровинский, А.О. Жәутіков, М.М. Макарович, М.К. Сәтпаев, Б.С. Жаңбырбаев, Г.С. Сарбасов, Б.К. Нақысбеков, Г.А.Тілеубергенова, Б.Т. Төлегенов, Р.Б. Башаров, Б.К.Бақтыбаев, Е.У. Медеуов, Б.К. Шалбаев, К.К. Истеков, Г.У. Уалиев, М.А. Бектемісов, К.К. Көксаловтар декан қызметін атқарды. 2007 жылдан бері факультетті доцент М.Ж. Бекпатшаев басқарады.</w:t>
      </w:r>
      <w:r w:rsidR="00D639C7" w:rsidRPr="00D639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39C7" w:rsidRPr="00D639C7">
        <w:rPr>
          <w:rFonts w:ascii="Times New Roman" w:hAnsi="Times New Roman"/>
          <w:lang w:val="kk-KZ"/>
        </w:rPr>
        <w:t>2013 жылы факультет математика, физика және информатика институты болып структуралық құрылымын өзгертті.</w:t>
      </w:r>
    </w:p>
    <w:p w:rsidR="00E51317" w:rsidRDefault="008A24A4" w:rsidP="0019701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Институт </w:t>
      </w:r>
      <w:r w:rsidR="00D33FFE">
        <w:rPr>
          <w:rFonts w:ascii="Times New Roman" w:hAnsi="Times New Roman" w:cs="Times New Roman"/>
          <w:lang w:val="kk-KZ"/>
        </w:rPr>
        <w:t xml:space="preserve">құрамында </w:t>
      </w:r>
      <w:r>
        <w:rPr>
          <w:rFonts w:ascii="Times New Roman" w:hAnsi="Times New Roman" w:cs="Times New Roman"/>
          <w:lang w:val="kk-KZ"/>
        </w:rPr>
        <w:t>6</w:t>
      </w:r>
      <w:r w:rsidR="00D33FFE">
        <w:rPr>
          <w:rFonts w:ascii="Times New Roman" w:hAnsi="Times New Roman" w:cs="Times New Roman"/>
          <w:lang w:val="kk-KZ"/>
        </w:rPr>
        <w:t xml:space="preserve"> кафедра жұмыс істейді. </w:t>
      </w:r>
      <w:r w:rsidR="00E51317">
        <w:rPr>
          <w:rFonts w:ascii="Times New Roman" w:hAnsi="Times New Roman" w:cs="Times New Roman"/>
          <w:lang w:val="kk-KZ"/>
        </w:rPr>
        <w:t>Бұл кафедраларды тек Қазақстанға ғана емес, шет ел</w:t>
      </w:r>
      <w:r w:rsidR="00F91D9E">
        <w:rPr>
          <w:rFonts w:ascii="Times New Roman" w:hAnsi="Times New Roman" w:cs="Times New Roman"/>
          <w:lang w:val="kk-KZ"/>
        </w:rPr>
        <w:t>дер</w:t>
      </w:r>
      <w:r w:rsidR="00E51317">
        <w:rPr>
          <w:rFonts w:ascii="Times New Roman" w:hAnsi="Times New Roman" w:cs="Times New Roman"/>
          <w:lang w:val="kk-KZ"/>
        </w:rPr>
        <w:t>ге белгілі</w:t>
      </w:r>
      <w:r w:rsidR="0019701D">
        <w:rPr>
          <w:rFonts w:ascii="Times New Roman" w:hAnsi="Times New Roman" w:cs="Times New Roman"/>
          <w:lang w:val="kk-KZ"/>
        </w:rPr>
        <w:t xml:space="preserve"> математика, физика, механика және информатика саласындағы </w:t>
      </w:r>
      <w:r w:rsidR="00E51317">
        <w:rPr>
          <w:rFonts w:ascii="Times New Roman" w:hAnsi="Times New Roman" w:cs="Times New Roman"/>
          <w:lang w:val="kk-KZ"/>
        </w:rPr>
        <w:t xml:space="preserve"> </w:t>
      </w:r>
      <w:r w:rsidR="0019701D">
        <w:rPr>
          <w:rFonts w:ascii="Times New Roman" w:hAnsi="Times New Roman" w:cs="Times New Roman"/>
          <w:lang w:val="kk-KZ"/>
        </w:rPr>
        <w:t>ғалымдар</w:t>
      </w:r>
      <w:r w:rsidR="00E51317">
        <w:rPr>
          <w:rFonts w:ascii="Times New Roman" w:hAnsi="Times New Roman" w:cs="Times New Roman"/>
          <w:lang w:val="kk-KZ"/>
        </w:rPr>
        <w:t xml:space="preserve"> басқарады. Бұл кафедраларда ҚР ҰҒА-ның екі академигі, </w:t>
      </w:r>
      <w:r w:rsidR="00AE0CF5">
        <w:rPr>
          <w:rFonts w:ascii="Times New Roman" w:hAnsi="Times New Roman" w:cs="Times New Roman"/>
          <w:lang w:val="kk-KZ"/>
        </w:rPr>
        <w:t xml:space="preserve">17 </w:t>
      </w:r>
      <w:r w:rsidR="00E51317">
        <w:rPr>
          <w:rFonts w:ascii="Times New Roman" w:hAnsi="Times New Roman" w:cs="Times New Roman"/>
          <w:lang w:val="kk-KZ"/>
        </w:rPr>
        <w:t xml:space="preserve"> ғылым докторлары, профессорлары мен </w:t>
      </w:r>
      <w:r>
        <w:rPr>
          <w:rFonts w:ascii="Times New Roman" w:hAnsi="Times New Roman" w:cs="Times New Roman"/>
          <w:lang w:val="kk-KZ"/>
        </w:rPr>
        <w:t>4</w:t>
      </w:r>
      <w:r w:rsidR="00E51317">
        <w:rPr>
          <w:rFonts w:ascii="Times New Roman" w:hAnsi="Times New Roman" w:cs="Times New Roman"/>
          <w:lang w:val="kk-KZ"/>
        </w:rPr>
        <w:t>5 ғылым кандидаттары еңбек етуде.</w:t>
      </w:r>
    </w:p>
    <w:p w:rsidR="001A1835" w:rsidRDefault="001A1835" w:rsidP="00E5131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38860" cy="1495425"/>
            <wp:effectExtent l="19050" t="0" r="0" b="0"/>
            <wp:docPr id="8" name="Рисунок 2" descr="C:\Documents and Settings\Анар\Рабочий стол\прием\P124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ар\Рабочий стол\прием\P12404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0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79F" w:rsidRDefault="0019479F" w:rsidP="001A1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1835" w:rsidRDefault="001A1835" w:rsidP="001A1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A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Халықаралық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қатынастар</w:t>
      </w:r>
    </w:p>
    <w:p w:rsidR="006E7433" w:rsidRPr="001A0AE4" w:rsidRDefault="006E7433" w:rsidP="001A1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1835" w:rsidRDefault="00E248B7" w:rsidP="001A18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Институт</w:t>
      </w:r>
      <w:r w:rsidR="001A1835" w:rsidRPr="0069586C">
        <w:rPr>
          <w:rFonts w:ascii="Times New Roman" w:hAnsi="Times New Roman" w:cs="Times New Roman"/>
          <w:sz w:val="24"/>
          <w:szCs w:val="24"/>
          <w:lang w:val="kk-KZ"/>
        </w:rPr>
        <w:t xml:space="preserve"> ұстаздары ұзақ жылдар әртүрлі халықаралық ғылыми орталықтарымен тығыз байланыста. Олар: Базистік зерттеу орталығы (Майами, Флорида, АҚШ); Біріккен ядролық зерттеу институты (ОИЯИ, Дубна); ЦЕРН (Женева, Швейцария); Жапондық қолданбалы физика институты (Токио); Кореялық алдыңғы сатылы білім институты (KIАS, Южная Корея); РҒА-ның П.Н. Лебедев атындағы физи</w:t>
      </w:r>
      <w:r w:rsidR="001A1835">
        <w:rPr>
          <w:rFonts w:ascii="Times New Roman" w:hAnsi="Times New Roman" w:cs="Times New Roman"/>
          <w:sz w:val="24"/>
          <w:szCs w:val="24"/>
          <w:lang w:val="kk-KZ"/>
        </w:rPr>
        <w:t xml:space="preserve">ка институты (Москва) және т.б. </w:t>
      </w:r>
      <w:r>
        <w:rPr>
          <w:rFonts w:ascii="Times New Roman" w:hAnsi="Times New Roman" w:cs="Times New Roman"/>
          <w:sz w:val="24"/>
          <w:szCs w:val="24"/>
          <w:lang w:val="kk-KZ"/>
        </w:rPr>
        <w:t>Институт</w:t>
      </w:r>
      <w:r w:rsidR="001A1835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 оқытушыларының ғылыми зерттеу жұмыстары республикалық және алыс, жақын шет елдерде өткен әртүрлі халықаралық конференцияларда баяндалып, қолдау тауып отыр (Канада, Франция, Польша, Жапония, Румыния, Германия, Ресей, Қаазақстан).</w:t>
      </w:r>
    </w:p>
    <w:p w:rsidR="00BC628D" w:rsidRDefault="00BC628D" w:rsidP="001A18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1835" w:rsidRPr="0069586C" w:rsidRDefault="001A1835" w:rsidP="001A183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586C">
        <w:rPr>
          <w:rFonts w:ascii="Times New Roman" w:hAnsi="Times New Roman" w:cs="Times New Roman"/>
          <w:b/>
          <w:sz w:val="24"/>
          <w:szCs w:val="24"/>
          <w:lang w:val="kk-KZ"/>
        </w:rPr>
        <w:t>Студенттік өмір</w:t>
      </w:r>
    </w:p>
    <w:p w:rsidR="001A1835" w:rsidRDefault="001A1835" w:rsidP="001A183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69586C">
        <w:rPr>
          <w:rFonts w:ascii="Times New Roman" w:hAnsi="Times New Roman" w:cs="Times New Roman"/>
          <w:sz w:val="24"/>
          <w:szCs w:val="24"/>
          <w:lang w:val="kk-KZ"/>
        </w:rPr>
        <w:t>ниверситет</w:t>
      </w:r>
      <w:r>
        <w:rPr>
          <w:rFonts w:ascii="Times New Roman" w:hAnsi="Times New Roman" w:cs="Times New Roman"/>
          <w:sz w:val="24"/>
          <w:szCs w:val="24"/>
          <w:lang w:val="kk-KZ"/>
        </w:rPr>
        <w:t>тің және</w:t>
      </w:r>
      <w:r w:rsidRPr="006958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31AF">
        <w:rPr>
          <w:rFonts w:ascii="Times New Roman" w:hAnsi="Times New Roman" w:cs="Times New Roman"/>
          <w:sz w:val="24"/>
          <w:szCs w:val="24"/>
          <w:lang w:val="kk-KZ"/>
        </w:rPr>
        <w:t>институттың</w:t>
      </w:r>
      <w:r w:rsidRPr="0069586C">
        <w:rPr>
          <w:rFonts w:ascii="Times New Roman" w:hAnsi="Times New Roman" w:cs="Times New Roman"/>
          <w:sz w:val="24"/>
          <w:szCs w:val="24"/>
          <w:lang w:val="kk-KZ"/>
        </w:rPr>
        <w:t xml:space="preserve"> қоғамдық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69586C">
        <w:rPr>
          <w:rFonts w:ascii="Times New Roman" w:hAnsi="Times New Roman" w:cs="Times New Roman"/>
          <w:sz w:val="24"/>
          <w:szCs w:val="24"/>
          <w:lang w:val="kk-KZ"/>
        </w:rPr>
        <w:t xml:space="preserve">ұмыстарына </w:t>
      </w:r>
      <w:r>
        <w:rPr>
          <w:rFonts w:ascii="Times New Roman" w:hAnsi="Times New Roman" w:cs="Times New Roman"/>
          <w:sz w:val="24"/>
          <w:szCs w:val="24"/>
          <w:lang w:val="kk-KZ"/>
        </w:rPr>
        <w:t>студенттер түгелдей ат салысады</w:t>
      </w:r>
      <w:r w:rsidRPr="0069586C">
        <w:rPr>
          <w:rFonts w:ascii="Times New Roman" w:hAnsi="Times New Roman" w:cs="Times New Roman"/>
          <w:sz w:val="24"/>
          <w:szCs w:val="24"/>
          <w:lang w:val="kk-KZ"/>
        </w:rPr>
        <w:t>. Жылда өткізілетін студенттердің ғылыми конференцияларына қатысып, жүлделі орындарда көрінеді.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Стденттер республикалық өнер сайыстарында, спорт жарыстарында, «Көңілді тапқыштар» клубында</w:t>
      </w:r>
      <w:r w:rsidRPr="0069586C">
        <w:rPr>
          <w:rFonts w:ascii="Times New Roman" w:hAnsi="Times New Roman" w:cs="Times New Roman"/>
          <w:sz w:val="24"/>
          <w:szCs w:val="24"/>
          <w:lang w:val="kk-KZ"/>
        </w:rPr>
        <w:t xml:space="preserve"> өнер көрсетеді.</w:t>
      </w:r>
      <w:r w:rsidRPr="006958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B1BB7" w:rsidRDefault="0019701D" w:rsidP="001A183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академиялық мобилділігін арттыру барысында студенттердің бір академиялық ауқымдықта Қазақстан Республикасының және шет елдердің ЖОО-да білім алуға мүмкіндіктері бар. </w:t>
      </w:r>
    </w:p>
    <w:p w:rsidR="00BC628D" w:rsidRDefault="00BC628D" w:rsidP="001A183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79F" w:rsidRDefault="0019479F" w:rsidP="001A183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1835" w:rsidRDefault="001A1835" w:rsidP="001A183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Материалдық-техникалық базасы</w:t>
      </w:r>
    </w:p>
    <w:p w:rsidR="000916F7" w:rsidRDefault="000916F7" w:rsidP="001A183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1835" w:rsidRDefault="005A1059" w:rsidP="001A1835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Математика, физика және информатика институты</w:t>
      </w:r>
      <w:r w:rsidR="001A1835">
        <w:rPr>
          <w:rFonts w:ascii="Times New Roman" w:hAnsi="Times New Roman" w:cs="Times New Roman"/>
          <w:lang w:val="kk-KZ"/>
        </w:rPr>
        <w:t xml:space="preserve"> бөлек оқу корпусында оқиды, онда қазіргі оқуға арналып жабдықталған оқу бөлмелері, ғылыми зертханалар, лекция оқитын дәріс аудиториялары бар. О</w:t>
      </w:r>
      <w:r w:rsidR="0019701D">
        <w:rPr>
          <w:rFonts w:ascii="Times New Roman" w:hAnsi="Times New Roman" w:cs="Times New Roman"/>
          <w:lang w:val="kk-KZ"/>
        </w:rPr>
        <w:t>лар</w:t>
      </w:r>
      <w:r w:rsidR="001A1835">
        <w:rPr>
          <w:rFonts w:ascii="Times New Roman" w:hAnsi="Times New Roman" w:cs="Times New Roman"/>
          <w:lang w:val="kk-KZ"/>
        </w:rPr>
        <w:t xml:space="preserve"> интерактивті тақталармен, мультимедиялық проекторлармен жабдықталған. </w:t>
      </w:r>
    </w:p>
    <w:p w:rsidR="001A1835" w:rsidRDefault="005A1059" w:rsidP="001A1835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Институттың </w:t>
      </w:r>
      <w:r w:rsidR="001A1835">
        <w:rPr>
          <w:rFonts w:ascii="Times New Roman" w:hAnsi="Times New Roman" w:cs="Times New Roman"/>
          <w:lang w:val="kk-KZ"/>
        </w:rPr>
        <w:t>кітапханасында 1,5 миллио</w:t>
      </w:r>
      <w:r w:rsidR="006B1BB7">
        <w:rPr>
          <w:rFonts w:ascii="Times New Roman" w:hAnsi="Times New Roman" w:cs="Times New Roman"/>
          <w:lang w:val="kk-KZ"/>
        </w:rPr>
        <w:t>нға жуық кітап қоры бар, оған қ</w:t>
      </w:r>
      <w:r w:rsidR="001A1835">
        <w:rPr>
          <w:rFonts w:ascii="Times New Roman" w:hAnsi="Times New Roman" w:cs="Times New Roman"/>
          <w:lang w:val="kk-KZ"/>
        </w:rPr>
        <w:t>оса   интернет- сыныбы жұмыс істейді. Сонымен қатар, студенттердің жан- жақты білім алу үшін интернет жүйесіне қосылған 1</w:t>
      </w:r>
      <w:r w:rsidR="006B1BB7">
        <w:rPr>
          <w:rFonts w:ascii="Times New Roman" w:hAnsi="Times New Roman" w:cs="Times New Roman"/>
          <w:lang w:val="kk-KZ"/>
        </w:rPr>
        <w:t>0</w:t>
      </w:r>
      <w:r w:rsidR="001A1835">
        <w:rPr>
          <w:rFonts w:ascii="Times New Roman" w:hAnsi="Times New Roman" w:cs="Times New Roman"/>
          <w:lang w:val="kk-KZ"/>
        </w:rPr>
        <w:t xml:space="preserve"> компьютерлік сынып студенттерге қажетті қызмет көрсетуге арналған. </w:t>
      </w:r>
    </w:p>
    <w:p w:rsidR="001A1835" w:rsidRDefault="001A1835" w:rsidP="001A1835">
      <w:pPr>
        <w:ind w:firstLine="540"/>
        <w:jc w:val="both"/>
        <w:rPr>
          <w:rFonts w:ascii="Times New Roman" w:hAnsi="Times New Roman" w:cs="Times New Roman"/>
          <w:lang w:val="kk-KZ"/>
        </w:rPr>
      </w:pPr>
    </w:p>
    <w:p w:rsidR="001A1835" w:rsidRDefault="001A1835" w:rsidP="001A1835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68527" cy="2490952"/>
            <wp:effectExtent l="19050" t="0" r="3323" b="0"/>
            <wp:docPr id="9" name="Рисунок 3" descr="C:\Documents and Settings\Анар\Рабочий стол\прием\P124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ар\Рабочий стол\прием\P12407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324" cy="249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35" w:rsidRPr="001B033D" w:rsidRDefault="001A1835">
      <w:pPr>
        <w:rPr>
          <w:rFonts w:ascii="Times New Roman" w:hAnsi="Times New Roman" w:cs="Times New Roman"/>
          <w:lang w:val="kk-KZ"/>
        </w:rPr>
      </w:pPr>
    </w:p>
    <w:sectPr w:rsidR="001A1835" w:rsidRPr="001B033D" w:rsidSect="0019479F">
      <w:pgSz w:w="16838" w:h="11906" w:orient="landscape"/>
      <w:pgMar w:top="567" w:right="1134" w:bottom="426" w:left="1134" w:header="708" w:footer="708" w:gutter="0"/>
      <w:cols w:num="3" w:space="31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D7D" w:rsidRDefault="009B1D7D" w:rsidP="007C1007">
      <w:pPr>
        <w:spacing w:after="0" w:line="240" w:lineRule="auto"/>
      </w:pPr>
      <w:r>
        <w:separator/>
      </w:r>
    </w:p>
  </w:endnote>
  <w:endnote w:type="continuationSeparator" w:id="1">
    <w:p w:rsidR="009B1D7D" w:rsidRDefault="009B1D7D" w:rsidP="007C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D7D" w:rsidRDefault="009B1D7D" w:rsidP="007C1007">
      <w:pPr>
        <w:spacing w:after="0" w:line="240" w:lineRule="auto"/>
      </w:pPr>
      <w:r>
        <w:separator/>
      </w:r>
    </w:p>
  </w:footnote>
  <w:footnote w:type="continuationSeparator" w:id="1">
    <w:p w:rsidR="009B1D7D" w:rsidRDefault="009B1D7D" w:rsidP="007C1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B1A"/>
    <w:multiLevelType w:val="hybridMultilevel"/>
    <w:tmpl w:val="114E5622"/>
    <w:lvl w:ilvl="0" w:tplc="4FFE12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33D"/>
    <w:rsid w:val="0004220D"/>
    <w:rsid w:val="00043A47"/>
    <w:rsid w:val="000916F7"/>
    <w:rsid w:val="00144503"/>
    <w:rsid w:val="00183A8C"/>
    <w:rsid w:val="0019479F"/>
    <w:rsid w:val="0019701D"/>
    <w:rsid w:val="001A1835"/>
    <w:rsid w:val="001B033D"/>
    <w:rsid w:val="001B3D34"/>
    <w:rsid w:val="001B6A23"/>
    <w:rsid w:val="00206A4D"/>
    <w:rsid w:val="0022611B"/>
    <w:rsid w:val="002D5484"/>
    <w:rsid w:val="00352BB7"/>
    <w:rsid w:val="003C76B4"/>
    <w:rsid w:val="003F53B6"/>
    <w:rsid w:val="004411F0"/>
    <w:rsid w:val="00473206"/>
    <w:rsid w:val="004A31AF"/>
    <w:rsid w:val="004C6833"/>
    <w:rsid w:val="004D6363"/>
    <w:rsid w:val="004D71AC"/>
    <w:rsid w:val="004E118D"/>
    <w:rsid w:val="00510BD4"/>
    <w:rsid w:val="005340E2"/>
    <w:rsid w:val="00554488"/>
    <w:rsid w:val="005738BC"/>
    <w:rsid w:val="005A1059"/>
    <w:rsid w:val="005E6CCA"/>
    <w:rsid w:val="005F30AA"/>
    <w:rsid w:val="00603774"/>
    <w:rsid w:val="00606F3E"/>
    <w:rsid w:val="0065743A"/>
    <w:rsid w:val="006B1BB7"/>
    <w:rsid w:val="006B364F"/>
    <w:rsid w:val="006E7433"/>
    <w:rsid w:val="007A3C24"/>
    <w:rsid w:val="007C1007"/>
    <w:rsid w:val="007D0F2B"/>
    <w:rsid w:val="007F5D2B"/>
    <w:rsid w:val="00821D5B"/>
    <w:rsid w:val="00852AF6"/>
    <w:rsid w:val="00877C6C"/>
    <w:rsid w:val="008A24A4"/>
    <w:rsid w:val="008E2955"/>
    <w:rsid w:val="00901342"/>
    <w:rsid w:val="00977CA7"/>
    <w:rsid w:val="009B1D7D"/>
    <w:rsid w:val="009B6A5F"/>
    <w:rsid w:val="009C17A2"/>
    <w:rsid w:val="00A21CAC"/>
    <w:rsid w:val="00AD15D4"/>
    <w:rsid w:val="00AE0CF5"/>
    <w:rsid w:val="00B226E7"/>
    <w:rsid w:val="00B259C9"/>
    <w:rsid w:val="00BC628D"/>
    <w:rsid w:val="00BE31C1"/>
    <w:rsid w:val="00C50507"/>
    <w:rsid w:val="00CD66FB"/>
    <w:rsid w:val="00CE7439"/>
    <w:rsid w:val="00CF7456"/>
    <w:rsid w:val="00D33FFE"/>
    <w:rsid w:val="00D639C7"/>
    <w:rsid w:val="00D660E2"/>
    <w:rsid w:val="00DA2691"/>
    <w:rsid w:val="00DA29DE"/>
    <w:rsid w:val="00E248B7"/>
    <w:rsid w:val="00E51317"/>
    <w:rsid w:val="00EB5FF5"/>
    <w:rsid w:val="00EC09B3"/>
    <w:rsid w:val="00EE3D26"/>
    <w:rsid w:val="00F02A82"/>
    <w:rsid w:val="00F1450D"/>
    <w:rsid w:val="00F9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3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9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1007"/>
  </w:style>
  <w:style w:type="paragraph" w:styleId="a8">
    <w:name w:val="footer"/>
    <w:basedOn w:val="a"/>
    <w:link w:val="a9"/>
    <w:uiPriority w:val="99"/>
    <w:semiHidden/>
    <w:unhideWhenUsed/>
    <w:rsid w:val="007C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1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2012-02-03T08:43:00Z</dcterms:created>
  <dcterms:modified xsi:type="dcterms:W3CDTF">2014-03-04T11:52:00Z</dcterms:modified>
</cp:coreProperties>
</file>